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GP/PM/Nº 13/2017.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17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Ao Exmo. Sr. Promotor de Justiça de Cumaru/PE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Dr. Muni Azevedo Catão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Ref. ao Ofício nº 001/2017 - PJC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Assunto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: Recomendação nº 003/2017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Em resposta ao Ofício nº 001/2017 - PJC, bem como ao teor da Recomendação nº 003/2017, venho respeitosamente à presença de Vossa Excelência, informar que todos os vínculos de natureza não efetiva emanados da gestão anterior foram encerrados e que não houve o provimento, por parte da atual gestão, de cargos comissionados, funções de confiança, ou contratação por tempo determinado para atender a necessidade de excepcional interesse público, por pessoa que mantenha vínculo de parentesco capaz de caracterizar a prática de nepotismo.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Sem mais, renovo votos de elevada estima e apreço.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70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Atenciosamente.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